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«Сретенская средняя общеобразовательная школа № 1»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739"/>
      </w:tblGrid>
      <w:tr w:rsidR="002D1F92" w:rsidRPr="002D1F92" w:rsidTr="002D1F92">
        <w:trPr>
          <w:trHeight w:val="1275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на заседании Методического совета школы </w:t>
            </w:r>
          </w:p>
          <w:p w:rsidR="002D1F92" w:rsidRPr="002D1F92" w:rsidRDefault="00CF7129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 №1 от «30» августа 2020</w:t>
            </w:r>
            <w:r w:rsidR="002D1F92"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 </w:t>
            </w:r>
          </w:p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_________УТВЕРЖДАЮ </w:t>
            </w:r>
          </w:p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МОУ «Сретенская СОШ №1» Е.В. </w:t>
            </w:r>
            <w:proofErr w:type="spellStart"/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Гусевский</w:t>
            </w:r>
            <w:proofErr w:type="spellEnd"/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1F92" w:rsidRPr="002D1F92" w:rsidRDefault="00CF7129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1F92"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1F92"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___»____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09___2020</w:t>
            </w:r>
            <w:r w:rsidR="002D1F92"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 </w:t>
            </w:r>
          </w:p>
        </w:tc>
      </w:tr>
    </w:tbl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Рабочая программа</w:t>
      </w:r>
      <w:r w:rsidRPr="002D1F92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предмета «Биология»</w:t>
      </w:r>
      <w:r w:rsidRPr="002D1F92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2D1F92" w:rsidRPr="002D1F92" w:rsidRDefault="00CF7129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 </w:t>
      </w:r>
      <w:r w:rsidR="002D1F92" w:rsidRPr="002D1F92">
        <w:rPr>
          <w:rFonts w:ascii="Times New Roman" w:eastAsia="Times New Roman" w:hAnsi="Times New Roman" w:cs="Times New Roman"/>
          <w:sz w:val="36"/>
          <w:szCs w:val="36"/>
          <w:lang w:eastAsia="ru-RU"/>
        </w:rPr>
        <w:t> классов</w:t>
      </w:r>
      <w:proofErr w:type="gramEnd"/>
      <w:r w:rsidR="002D1F92" w:rsidRPr="002D1F9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D1F92" w:rsidRPr="002D1F92" w:rsidRDefault="00CF7129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2020 – 2021</w:t>
      </w:r>
      <w:r w:rsidR="002D1F92" w:rsidRPr="002D1F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Default="002D1F92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7129" w:rsidRDefault="00CF7129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29" w:rsidRDefault="00CF7129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29" w:rsidRDefault="00CF7129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29" w:rsidRDefault="00CF7129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29" w:rsidRDefault="00CF7129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29" w:rsidRDefault="00CF7129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29" w:rsidRDefault="00CF7129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29" w:rsidRDefault="00CF7129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29" w:rsidRPr="002D1F92" w:rsidRDefault="00CF7129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</w:p>
    <w:p w:rsidR="002D1F92" w:rsidRPr="002D1F92" w:rsidRDefault="00CF7129" w:rsidP="002D1F9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Инга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Сосоевна</w:t>
      </w:r>
      <w:proofErr w:type="spellEnd"/>
      <w:r w:rsidR="002D1F92"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,  </w:t>
      </w:r>
    </w:p>
    <w:p w:rsidR="002D1F92" w:rsidRPr="002D1F92" w:rsidRDefault="002D1F92" w:rsidP="002D1F9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C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CF7129" w:rsidP="002D1F92">
      <w:pPr>
        <w:shd w:val="clear" w:color="auto" w:fill="FFFFFF"/>
        <w:spacing w:after="0" w:line="240" w:lineRule="auto"/>
        <w:ind w:firstLine="27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высшей</w:t>
      </w:r>
      <w:r w:rsidR="002D1F92" w:rsidRPr="002D1F92">
        <w:rPr>
          <w:rFonts w:ascii="Times New Roman" w:eastAsia="Times New Roman" w:hAnsi="Times New Roman" w:cs="Times New Roman"/>
          <w:lang w:eastAsia="ru-RU"/>
        </w:rPr>
        <w:t> квалификационной категории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92" w:rsidRPr="002D1F92" w:rsidRDefault="002D1F92" w:rsidP="002D1F92">
      <w:pPr>
        <w:shd w:val="clear" w:color="auto" w:fill="FFFFFF"/>
        <w:spacing w:after="0" w:line="240" w:lineRule="auto"/>
        <w:ind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lang w:eastAsia="ru-RU"/>
        </w:rPr>
        <w:t>Сретенск, 20</w:t>
      </w:r>
      <w:r w:rsidR="00CF7129">
        <w:rPr>
          <w:rFonts w:ascii="Times New Roman" w:eastAsia="Times New Roman" w:hAnsi="Times New Roman" w:cs="Times New Roman"/>
          <w:lang w:eastAsia="ru-RU"/>
        </w:rPr>
        <w:t>20</w:t>
      </w:r>
      <w:r w:rsidRPr="002D1F92">
        <w:rPr>
          <w:rFonts w:ascii="Times New Roman" w:eastAsia="Times New Roman" w:hAnsi="Times New Roman" w:cs="Times New Roman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предмету биология составлена в соответствии: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</w:t>
      </w:r>
      <w:proofErr w:type="gramStart"/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 образовании</w:t>
      </w:r>
      <w:proofErr w:type="gramEnd"/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29.12.12  №273 ФЗ; </w:t>
      </w:r>
    </w:p>
    <w:p w:rsidR="002D1F92" w:rsidRPr="002D1F92" w:rsidRDefault="002D1F92" w:rsidP="002D1F9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от 17 декабря 2010 г. № 1897; </w:t>
      </w:r>
    </w:p>
    <w:p w:rsidR="002D1F92" w:rsidRPr="002D1F92" w:rsidRDefault="002D1F92" w:rsidP="002D1F9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 </w:t>
      </w:r>
      <w:proofErr w:type="spellStart"/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 </w:t>
      </w:r>
    </w:p>
    <w:p w:rsidR="002D1F92" w:rsidRPr="002D1F92" w:rsidRDefault="002D1F92" w:rsidP="002D1F9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 на 2019-2020 учебный год; </w:t>
      </w:r>
    </w:p>
    <w:p w:rsidR="002D1F92" w:rsidRPr="002D1F92" w:rsidRDefault="002D1F92" w:rsidP="002D1F9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основного общего образования от 8 апреля 2015 г. № 1/15 </w:t>
      </w:r>
    </w:p>
    <w:p w:rsidR="002D1F92" w:rsidRPr="002D1F92" w:rsidRDefault="002D1F92" w:rsidP="002D1F92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 учетом: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F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ООП  МОУ</w:t>
      </w:r>
      <w:proofErr w:type="gramEnd"/>
      <w:r w:rsidRPr="002D1F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«Сретенская СОШ №1»;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Примерной государственной программы по биологии для общеобразовательных школ. </w:t>
      </w:r>
      <w:proofErr w:type="spellStart"/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авт.И.Н</w:t>
      </w:r>
      <w:proofErr w:type="spellEnd"/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proofErr w:type="spellStart"/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Пономарёва</w:t>
      </w:r>
      <w:proofErr w:type="spellEnd"/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В.С. Кучменко, О.А. Корнилова, А.Г. </w:t>
      </w:r>
      <w:proofErr w:type="spellStart"/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Драгомилов</w:t>
      </w:r>
      <w:proofErr w:type="spellEnd"/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Т.С. Сухова. Биология. 5-9 классы. — М.: </w:t>
      </w:r>
      <w:proofErr w:type="spellStart"/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Вентана</w:t>
      </w:r>
      <w:proofErr w:type="spellEnd"/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Граф, 2013.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ru-RU"/>
        </w:rPr>
        <w:t>Программы интегрированного учебного курса «</w:t>
      </w:r>
      <w:proofErr w:type="spellStart"/>
      <w:r w:rsidRPr="002D1F92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ru-RU"/>
        </w:rPr>
        <w:t>Забайкаловедение</w:t>
      </w:r>
      <w:proofErr w:type="spellEnd"/>
      <w:r w:rsidRPr="002D1F92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ru-RU"/>
        </w:rPr>
        <w:t xml:space="preserve">» для 5-10 классов общеобразовательных организаций Забайкальского края. – </w:t>
      </w:r>
      <w:proofErr w:type="gramStart"/>
      <w:r w:rsidRPr="002D1F92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ru-RU"/>
        </w:rPr>
        <w:t>Чита :</w:t>
      </w:r>
      <w:proofErr w:type="gramEnd"/>
      <w:r w:rsidRPr="002D1F92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ru-RU"/>
        </w:rPr>
        <w:t> ИРО Забайкальского края, 2018. - 143 с.</w:t>
      </w:r>
      <w:r w:rsidRPr="002D1F9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Учебник: 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И.Н. Биология. 5 класс: учебник для учащихся общеобразовательных учреждений/ И.Н. Пономарева, И.В. Николаев, </w:t>
      </w:r>
      <w:proofErr w:type="spellStart"/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О.А.Корнилова</w:t>
      </w:r>
      <w:proofErr w:type="spellEnd"/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О.А. – М.: </w:t>
      </w:r>
      <w:proofErr w:type="spellStart"/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 </w:t>
      </w:r>
    </w:p>
    <w:p w:rsidR="002D1F92" w:rsidRPr="002D1F92" w:rsidRDefault="002D1F92" w:rsidP="002D1F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 34 часа (1 час в неделю).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CF71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CF7129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 w:rsidR="002D1F92" w:rsidRPr="002D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ПРЕДМЕТА БИОЛОГИЯ</w:t>
      </w:r>
      <w:r w:rsidR="002D1F92"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биологии в 5 классе дает возможность достичь следующих </w:t>
      </w:r>
      <w:r w:rsidRPr="002D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личностных результатов: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российского общества; воспитание чувства ответственности и долга перед Родиной;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ответственного отношения к учению, готовности и способности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 учетом устойчивых познавательных интересов;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технологий;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социальных норм и правил поведения, ролей и форм социальной жизни в 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группах и сообществах, включая взрослые и социальные сообщества; участие в 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школьном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сознания и компетентности в решении моральных проблем на основе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личностного выбора; формирование нравственных чувств и нравственного поведения,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осознанного и ответственного отношения к собственным поступкам;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коммуникативной компетентности в общении и сотрудничестве со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сверстниками, старшими и младшими в процессе образовательной, общественно-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полезной, учебно-исследовательской, творческой и других видов деятельности;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экологической культуры на основе признания ценности жизни во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ее проявлениях и необходимости ответственного, бережного отношения к окружающей среде;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эстетического осознания через освоение художественного наследия народов России и мира, творческой деятельности эстетического характера.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2D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2D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результатами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освоения основной образовательной программы основного общего образования являются: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 интересы своей познавательной деятельности;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составляющими исследовательской и проектной деятельности, включая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работать с разными источниками биологической информации: находить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биологическую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информацию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 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различных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источниках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(тексте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учебника,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научно-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популярной литературе, биологических словарях и справочниках), анализировать и оценивать информацию;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соотносить свои действия с планируемыми результатами, осуществлять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 выбирать целевые и смысловые установки в своих действиях и поступках по отношению к живой природе;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создавать, применять и преобразовывать знаки и символы, модели и схемы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решения учебных и познавательных задач;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осознанно использовать речевые средства для дискуссии и аргументации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своей позиции: сравнивать разные точки зрения, аргументировать и отстаивать свою точку зрения;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 разрешать конфликты на основе согласования позиций и учета интересов, формулировать,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аргументировать и отстаивать свое мнение;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(ИКТ-компетенции).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Предметными результатами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освоения биологии в основной школе являются: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усвоение системы научных знаний о живой природе и закономерностях ее развития для формирования современных представлений о естественнонаучной картине мира;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формирование первоначальных систематизированных представлений о биологических </w:t>
      </w:r>
      <w:proofErr w:type="gramStart"/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объектах,  о</w:t>
      </w:r>
      <w:proofErr w:type="gramEnd"/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взаимосвязи живого и неживого в биосфере,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понятийным аппаратом биологии;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приобретение опыта использования методов биологической науки и проведения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несложных биологических экспериментов для изучения живых организмов;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выбирать целевые и смысловые установки в своих действиях и поступках по отношению к живой природе, осознание необходимости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действий по сохранению биоразнообразия и природных местообитаний, видов растений и животных;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объяснения роли биологии в практической деятельности людей;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методами биологической науки; наблюдение и описание биологических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объектов и процессов; постановка биологических экспериментов и объяснение их результатов;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характеризовать взаимоотношения в системе «организм – среда» (на примере видов, встречающихся в Забайкальском крае); </w:t>
      </w:r>
      <w:r w:rsidRPr="002D1F92">
        <w:rPr>
          <w:rFonts w:ascii="Times New Roman" w:eastAsia="Times New Roman" w:hAnsi="Times New Roman" w:cs="Times New Roman"/>
          <w:color w:val="00B050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характеризовать роль адаптаций организмов к экологическим факторам среды, характерным для Забайкальского края;</w:t>
      </w:r>
      <w:r w:rsidRPr="002D1F92">
        <w:rPr>
          <w:rFonts w:ascii="Times New Roman" w:eastAsia="Times New Roman" w:hAnsi="Times New Roman" w:cs="Times New Roman"/>
          <w:color w:val="00B050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строить пищевые цепи, на примере представителей водных и наземных экосистем Забайкальского края;</w:t>
      </w:r>
      <w:r w:rsidRPr="002D1F92">
        <w:rPr>
          <w:rFonts w:ascii="Times New Roman" w:eastAsia="Times New Roman" w:hAnsi="Times New Roman" w:cs="Times New Roman"/>
          <w:color w:val="00B050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характеризовать особенности типичных экосистем Забайкалья (лесных, степных, луговых, пресноводных)</w:t>
      </w:r>
      <w:r w:rsidRPr="002D1F92">
        <w:rPr>
          <w:rFonts w:ascii="Times New Roman" w:eastAsia="Times New Roman" w:hAnsi="Times New Roman" w:cs="Times New Roman"/>
          <w:color w:val="00B050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1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 приводить примеры влияния антропогенных факторов (вырубки, весенние палы, загрязнение и др.) на организмы в Забайкальском крае; </w:t>
      </w:r>
      <w:r w:rsidRPr="002D1F92">
        <w:rPr>
          <w:rFonts w:ascii="Times New Roman" w:eastAsia="Times New Roman" w:hAnsi="Times New Roman" w:cs="Times New Roman"/>
          <w:color w:val="00B050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1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выявлять причинно-следственные связи между деятельностью человека и состоянием окружающей среды в Забайкальском крае; </w:t>
      </w:r>
      <w:r w:rsidRPr="002D1F92">
        <w:rPr>
          <w:rFonts w:ascii="Times New Roman" w:eastAsia="Times New Roman" w:hAnsi="Times New Roman" w:cs="Times New Roman"/>
          <w:color w:val="00B050"/>
          <w:lang w:eastAsia="ru-RU"/>
        </w:rPr>
        <w:t> </w:t>
      </w:r>
    </w:p>
    <w:p w:rsidR="002D1F92" w:rsidRPr="002D1F92" w:rsidRDefault="002D1F92" w:rsidP="002D1F92">
      <w:pPr>
        <w:numPr>
          <w:ilvl w:val="0"/>
          <w:numId w:val="1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представлений о значении биологических наук.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 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1. Биология — наука о живом </w:t>
      </w:r>
      <w:proofErr w:type="gramStart"/>
      <w:r w:rsidRPr="002D1F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мире  (</w:t>
      </w:r>
      <w:proofErr w:type="gramEnd"/>
      <w:r w:rsidRPr="002D1F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 часов)</w:t>
      </w:r>
      <w:r w:rsidRPr="002D1F9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наука. Роль биологии в практической деятельности людей. Правила работы в кабинете биологии, с биологическими приборами и инструментами. 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живого.  Методы изучения природы. Увеличительные приборы. Строение клетки. Ткани. Химический состав клетки. Процессы жизнедеятельности клетки. Великие естествоиспытатели.  </w:t>
      </w:r>
    </w:p>
    <w:p w:rsidR="002D1F92" w:rsidRPr="002D1F92" w:rsidRDefault="002D1F92" w:rsidP="002D1F9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1 «Изучение устройства увеличительных приборов».  </w:t>
      </w:r>
    </w:p>
    <w:p w:rsidR="002D1F92" w:rsidRPr="002D1F92" w:rsidRDefault="002D1F92" w:rsidP="002D1F9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2 «Знакомство с клетками растений» </w:t>
      </w:r>
    </w:p>
    <w:p w:rsidR="002D1F92" w:rsidRPr="002D1F92" w:rsidRDefault="002D1F92" w:rsidP="002D1F92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Многообразие живых организмов (11 часов)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организмов. 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Царства живой природы.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 признаки представителей разных царств живой природы. Вирусы — неклеточные формы. Заболевания, вызываемые вирусами. Меры профилактики заболеваний. </w:t>
      </w:r>
    </w:p>
    <w:p w:rsidR="002D1F92" w:rsidRPr="002D1F92" w:rsidRDefault="002D1F92" w:rsidP="002D1F9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Бактерии. Многообразие бактерий. Роль бактерий в природе и жизни человека. Бактерии — возбудители заболеваний. Меры профилактики заболеваний, вызываемых бактериями. 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Животные. </w:t>
      </w:r>
      <w:r w:rsidRPr="002D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Грибы. Многообразие грибов, их роль в природе и жизни человека. Съедобные и ядовитые грибы. Оказание приемов первой помощи при отравлении грибами. Лишайники. Роль лишайников в природе и жизни человека.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Значение живых организмов в природе и в жизни человека. </w:t>
      </w:r>
    </w:p>
    <w:p w:rsidR="002D1F92" w:rsidRPr="002D1F92" w:rsidRDefault="002D1F92" w:rsidP="002D1F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3 «Знакомство с внешним строением побегов растения». </w:t>
      </w:r>
    </w:p>
    <w:p w:rsidR="002D1F92" w:rsidRPr="002D1F92" w:rsidRDefault="002D1F92" w:rsidP="002D1F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4 «Наблюдение за передвижением животных»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Жизнь организмов на планете Земля (8 часов)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жизни планеты Земля. Экологические факторы среды. Приспособления организмов к жизни в природе. Природные сообщества. </w:t>
      </w:r>
      <w:r w:rsidRPr="002D1F92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 xml:space="preserve">Лес – природное сообщество. Разнообразие жизни: растительный мир леса (деревья, кустарники, травы) и животный мир леса. Роль </w:t>
      </w:r>
      <w:r w:rsidRPr="002D1F92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lastRenderedPageBreak/>
        <w:t>леса. Лесная кладовая. 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России. Жизнь организмов на разных материках. Жизнь организмов в морях и океанах.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Человек на планете Земля (7 часов)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появился человек на Земле.  </w:t>
      </w:r>
    </w:p>
    <w:p w:rsidR="002D1F92" w:rsidRPr="002D1F92" w:rsidRDefault="002D1F92" w:rsidP="002D1F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Человек и его здоровье. Здоровый образ жизни. Значение спорта и правильного питания. Борьба с вредными привычками: алкоголизм, курение, наркомания. Опасные инфекционные болезни: СПИД, гепатиты, туберкулёз. Пути снижения заболеваемости людей.</w:t>
      </w:r>
      <w:r w:rsidRPr="002D1F92">
        <w:rPr>
          <w:rFonts w:ascii="Times New Roman" w:eastAsia="Times New Roman" w:hAnsi="Times New Roman" w:cs="Times New Roman"/>
          <w:color w:val="00B050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человек изменял природу.</w:t>
      </w:r>
      <w:r w:rsidRPr="002D1F92">
        <w:rPr>
          <w:rFonts w:ascii="Calibri" w:eastAsia="Times New Roman" w:hAnsi="Calibri" w:cs="Calibri"/>
          <w:lang w:eastAsia="ru-RU"/>
        </w:rPr>
        <w:t> </w:t>
      </w:r>
      <w:r w:rsidRPr="002D1F92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Значение почвы. Разрушение почвы, почвенная эрозия, овраги. Загрязнение почв. Мусорные свалки, борьба с замусориванием земель. Предотвращение загрязнения почв: способы утилизации опасных ламп, батареек, ртути и т.д. Польза раздельного сбора и переработки мусора. Вторичная переработка отходов. Значение воды в природе и для человека. Источники чистой воды. Предотвращение загрязнения воды. Загрязнение берегов рек и озёр бытовым мусором. Способы экономии воды. Сохранение водных обитателей: животных и растений. </w:t>
      </w:r>
      <w:r w:rsidRPr="002D1F92">
        <w:rPr>
          <w:rFonts w:ascii="Times New Roman" w:eastAsia="Times New Roman" w:hAnsi="Times New Roman" w:cs="Times New Roman"/>
          <w:color w:val="00B050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охраны живого мира планеты. </w:t>
      </w:r>
      <w:r w:rsidRPr="002D1F92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Лес и экологические проблемы: вырубки, пожары, загрязнение, потеря биологического разнообразия. Проблемы охраны леса: профессии на службе леса. Мой вклад в защиту леса. </w:t>
      </w:r>
      <w:r w:rsidRPr="002D1F92">
        <w:rPr>
          <w:rFonts w:ascii="Times New Roman" w:eastAsia="Times New Roman" w:hAnsi="Times New Roman" w:cs="Times New Roman"/>
          <w:color w:val="00B050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Сохраним богатство живого мира. </w:t>
      </w:r>
      <w:r w:rsidRPr="002D1F92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Редкие и охраняемые виды флоры и фауны Забайкальского края и необходимые меры по их сохранению. Значение ООПТ Забайкальского края в сохранении природы и в жизни человека</w:t>
      </w:r>
      <w:r w:rsidRPr="002D1F9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. 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«Весенние явления в природе».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 БИОЛОГИЯ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92" w:rsidRPr="002D1F92" w:rsidRDefault="002D1F92" w:rsidP="002D1F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 34 ЧАСА (1ЧАС В НЕДЕЛЮ)</w:t>
      </w: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6514"/>
        <w:gridCol w:w="812"/>
        <w:gridCol w:w="1218"/>
      </w:tblGrid>
      <w:tr w:rsidR="002D1F92" w:rsidRPr="002D1F92" w:rsidTr="002D1F92">
        <w:trPr>
          <w:trHeight w:val="30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п/п </w:t>
            </w:r>
          </w:p>
        </w:tc>
        <w:tc>
          <w:tcPr>
            <w:tcW w:w="8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 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К-во </w:t>
            </w:r>
          </w:p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 </w:t>
            </w:r>
          </w:p>
        </w:tc>
      </w:tr>
      <w:tr w:rsidR="002D1F92" w:rsidRPr="002D1F92" w:rsidTr="002D1F92">
        <w:trPr>
          <w:trHeight w:val="300"/>
        </w:trPr>
        <w:tc>
          <w:tcPr>
            <w:tcW w:w="112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 — наука о живом мире  (9 часов)</w:t>
            </w:r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живой природе.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живого.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природы. Тест.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Увеличительные приборы. Лабораторная работа № 1 «Изучение устройства увеличительных приборов».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55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 Ткани. Лабораторная работа № 2 «Знакомство с клетками растений».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жизнедеятельности.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естествоиспытатели.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«Биология – наука о живом мире». Тест.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112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Многообразие живых организмов (11 часов)</w:t>
            </w:r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 живой природы.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Бактерии: строение и жизнедеятельность.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бактерий в природе и для человека. Тест.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51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 Лабораторная работа № 3 «Знакомство с внешним строением побегов растения».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55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 Лабораторная работа № 4 «Наблюдение за передвижением животных».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значение грибов. Тест.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6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живых организмов в природе и жизни человека.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49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"Многообразие живых организмов". Тест.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112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Жизнь организмов на планете Земля (8 часов)</w:t>
            </w:r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 планеты Земля.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 среды.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организмов к жизни в природе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сообщества. </w:t>
            </w:r>
            <w:r w:rsidRPr="002D1F9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Лес - как природное сообщество.</w:t>
            </w:r>
            <w:r w:rsidRPr="002D1F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организмов на разных материках. Тест.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организмов в морях и океанах.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49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"Жизнь организмов на планете Земля". Тест.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112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 на планете Земля (7 часов)</w:t>
            </w:r>
            <w:r w:rsidRPr="002D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появился человек на Земле.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Человек и его здоровье.</w:t>
            </w:r>
            <w:r w:rsidRPr="002D1F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изменял природу. </w:t>
            </w:r>
            <w:r w:rsidRPr="002D1F9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Значение воды и почвы для человека.</w:t>
            </w: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Тест.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охраны живого мира планеты.</w:t>
            </w:r>
            <w:r w:rsidRPr="002D1F92">
              <w:rPr>
                <w:rFonts w:ascii="Calibri" w:eastAsia="Times New Roman" w:hAnsi="Calibri" w:cs="Calibri"/>
                <w:lang w:eastAsia="ru-RU"/>
              </w:rPr>
              <w:t> </w:t>
            </w:r>
            <w:r w:rsidRPr="002D1F9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Беды забайкальского леса и как с ними бороться.</w:t>
            </w:r>
            <w:r w:rsidRPr="002D1F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Сохраним богатство живого мира.</w:t>
            </w:r>
            <w:r w:rsidRPr="002D1F92">
              <w:rPr>
                <w:rFonts w:ascii="Calibri" w:eastAsia="Times New Roman" w:hAnsi="Calibri" w:cs="Calibri"/>
                <w:lang w:eastAsia="ru-RU"/>
              </w:rPr>
              <w:t> </w:t>
            </w:r>
            <w:r w:rsidRPr="002D1F9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Особо охраняемых природных территорий Забайкальского края.</w:t>
            </w:r>
            <w:r w:rsidRPr="002D1F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«Человек на планете Земля». Тест.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F92" w:rsidRPr="002D1F92" w:rsidTr="002D1F92">
        <w:trPr>
          <w:trHeight w:val="30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"Весенние явления в природе". Задания на лето.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F92" w:rsidRPr="002D1F92" w:rsidRDefault="002D1F92" w:rsidP="002D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1F92" w:rsidRPr="002D1F92" w:rsidRDefault="002D1F92" w:rsidP="002D1F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E81" w:rsidRDefault="00344E81"/>
    <w:sectPr w:rsidR="0034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1F2F"/>
    <w:multiLevelType w:val="multilevel"/>
    <w:tmpl w:val="07163E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E78AF"/>
    <w:multiLevelType w:val="multilevel"/>
    <w:tmpl w:val="69C067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82FB3"/>
    <w:multiLevelType w:val="multilevel"/>
    <w:tmpl w:val="47E46C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7590F"/>
    <w:multiLevelType w:val="multilevel"/>
    <w:tmpl w:val="9CD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482840"/>
    <w:multiLevelType w:val="multilevel"/>
    <w:tmpl w:val="97B0E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10F79"/>
    <w:multiLevelType w:val="multilevel"/>
    <w:tmpl w:val="74683D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C3562"/>
    <w:multiLevelType w:val="multilevel"/>
    <w:tmpl w:val="3CAE4CF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C779F"/>
    <w:multiLevelType w:val="multilevel"/>
    <w:tmpl w:val="C9F2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116828"/>
    <w:multiLevelType w:val="multilevel"/>
    <w:tmpl w:val="2FF2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A44B8B"/>
    <w:multiLevelType w:val="multilevel"/>
    <w:tmpl w:val="B336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9B234A"/>
    <w:multiLevelType w:val="multilevel"/>
    <w:tmpl w:val="2EEC98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E7227"/>
    <w:multiLevelType w:val="multilevel"/>
    <w:tmpl w:val="232C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47016E"/>
    <w:multiLevelType w:val="multilevel"/>
    <w:tmpl w:val="0B681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20BC1"/>
    <w:multiLevelType w:val="multilevel"/>
    <w:tmpl w:val="2C3076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327E3"/>
    <w:multiLevelType w:val="multilevel"/>
    <w:tmpl w:val="CE505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B2995"/>
    <w:multiLevelType w:val="multilevel"/>
    <w:tmpl w:val="EC0ACB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53B7E"/>
    <w:multiLevelType w:val="multilevel"/>
    <w:tmpl w:val="0C78BB9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83A14"/>
    <w:multiLevelType w:val="multilevel"/>
    <w:tmpl w:val="BC36FB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4F7EAF"/>
    <w:multiLevelType w:val="multilevel"/>
    <w:tmpl w:val="C2745B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61F13"/>
    <w:multiLevelType w:val="multilevel"/>
    <w:tmpl w:val="A466609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E7B27"/>
    <w:multiLevelType w:val="multilevel"/>
    <w:tmpl w:val="998ADA1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501A7"/>
    <w:multiLevelType w:val="multilevel"/>
    <w:tmpl w:val="15E8B78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F0558"/>
    <w:multiLevelType w:val="multilevel"/>
    <w:tmpl w:val="3DAA1D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9A2324"/>
    <w:multiLevelType w:val="multilevel"/>
    <w:tmpl w:val="83B8CF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B456C1"/>
    <w:multiLevelType w:val="multilevel"/>
    <w:tmpl w:val="F2EA8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8259FB"/>
    <w:multiLevelType w:val="multilevel"/>
    <w:tmpl w:val="5BF66E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C86984"/>
    <w:multiLevelType w:val="multilevel"/>
    <w:tmpl w:val="7FBE38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EC59B0"/>
    <w:multiLevelType w:val="multilevel"/>
    <w:tmpl w:val="DE982B2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FE7C01"/>
    <w:multiLevelType w:val="multilevel"/>
    <w:tmpl w:val="25BE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F54A4"/>
    <w:multiLevelType w:val="multilevel"/>
    <w:tmpl w:val="9B12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7C3E84"/>
    <w:multiLevelType w:val="multilevel"/>
    <w:tmpl w:val="2DD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2F7431"/>
    <w:multiLevelType w:val="multilevel"/>
    <w:tmpl w:val="8C5AFE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5F268C"/>
    <w:multiLevelType w:val="multilevel"/>
    <w:tmpl w:val="1AB4ED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5796D"/>
    <w:multiLevelType w:val="multilevel"/>
    <w:tmpl w:val="35F2D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232804"/>
    <w:multiLevelType w:val="multilevel"/>
    <w:tmpl w:val="9FC02EE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6D3D27"/>
    <w:multiLevelType w:val="multilevel"/>
    <w:tmpl w:val="72DCD3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960BDD"/>
    <w:multiLevelType w:val="multilevel"/>
    <w:tmpl w:val="BD58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F63800"/>
    <w:multiLevelType w:val="multilevel"/>
    <w:tmpl w:val="48B0EA7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B55D7A"/>
    <w:multiLevelType w:val="multilevel"/>
    <w:tmpl w:val="D268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0566A1"/>
    <w:multiLevelType w:val="multilevel"/>
    <w:tmpl w:val="FFE4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BA2D16"/>
    <w:multiLevelType w:val="multilevel"/>
    <w:tmpl w:val="9DE4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9F3477"/>
    <w:multiLevelType w:val="multilevel"/>
    <w:tmpl w:val="0C36BF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72DA7"/>
    <w:multiLevelType w:val="multilevel"/>
    <w:tmpl w:val="481E175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5F611E"/>
    <w:multiLevelType w:val="multilevel"/>
    <w:tmpl w:val="FCF8673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6220EB"/>
    <w:multiLevelType w:val="multilevel"/>
    <w:tmpl w:val="FCD0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AA69E9"/>
    <w:multiLevelType w:val="multilevel"/>
    <w:tmpl w:val="9C341F9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0"/>
  </w:num>
  <w:num w:numId="3">
    <w:abstractNumId w:val="7"/>
  </w:num>
  <w:num w:numId="4">
    <w:abstractNumId w:val="44"/>
  </w:num>
  <w:num w:numId="5">
    <w:abstractNumId w:val="36"/>
  </w:num>
  <w:num w:numId="6">
    <w:abstractNumId w:val="40"/>
  </w:num>
  <w:num w:numId="7">
    <w:abstractNumId w:val="38"/>
  </w:num>
  <w:num w:numId="8">
    <w:abstractNumId w:val="11"/>
  </w:num>
  <w:num w:numId="9">
    <w:abstractNumId w:val="9"/>
  </w:num>
  <w:num w:numId="10">
    <w:abstractNumId w:val="29"/>
  </w:num>
  <w:num w:numId="11">
    <w:abstractNumId w:val="3"/>
  </w:num>
  <w:num w:numId="12">
    <w:abstractNumId w:val="8"/>
  </w:num>
  <w:num w:numId="13">
    <w:abstractNumId w:val="28"/>
  </w:num>
  <w:num w:numId="14">
    <w:abstractNumId w:val="33"/>
  </w:num>
  <w:num w:numId="15">
    <w:abstractNumId w:val="14"/>
  </w:num>
  <w:num w:numId="16">
    <w:abstractNumId w:val="4"/>
  </w:num>
  <w:num w:numId="17">
    <w:abstractNumId w:val="24"/>
  </w:num>
  <w:num w:numId="18">
    <w:abstractNumId w:val="15"/>
  </w:num>
  <w:num w:numId="19">
    <w:abstractNumId w:val="35"/>
  </w:num>
  <w:num w:numId="20">
    <w:abstractNumId w:val="18"/>
  </w:num>
  <w:num w:numId="21">
    <w:abstractNumId w:val="12"/>
  </w:num>
  <w:num w:numId="22">
    <w:abstractNumId w:val="22"/>
  </w:num>
  <w:num w:numId="23">
    <w:abstractNumId w:val="13"/>
  </w:num>
  <w:num w:numId="24">
    <w:abstractNumId w:val="23"/>
  </w:num>
  <w:num w:numId="25">
    <w:abstractNumId w:val="31"/>
  </w:num>
  <w:num w:numId="26">
    <w:abstractNumId w:val="17"/>
  </w:num>
  <w:num w:numId="27">
    <w:abstractNumId w:val="2"/>
  </w:num>
  <w:num w:numId="28">
    <w:abstractNumId w:val="25"/>
  </w:num>
  <w:num w:numId="29">
    <w:abstractNumId w:val="5"/>
  </w:num>
  <w:num w:numId="30">
    <w:abstractNumId w:val="1"/>
  </w:num>
  <w:num w:numId="31">
    <w:abstractNumId w:val="41"/>
  </w:num>
  <w:num w:numId="32">
    <w:abstractNumId w:val="0"/>
  </w:num>
  <w:num w:numId="33">
    <w:abstractNumId w:val="32"/>
  </w:num>
  <w:num w:numId="34">
    <w:abstractNumId w:val="10"/>
  </w:num>
  <w:num w:numId="35">
    <w:abstractNumId w:val="27"/>
  </w:num>
  <w:num w:numId="36">
    <w:abstractNumId w:val="42"/>
  </w:num>
  <w:num w:numId="37">
    <w:abstractNumId w:val="45"/>
  </w:num>
  <w:num w:numId="38">
    <w:abstractNumId w:val="6"/>
  </w:num>
  <w:num w:numId="39">
    <w:abstractNumId w:val="26"/>
  </w:num>
  <w:num w:numId="40">
    <w:abstractNumId w:val="37"/>
  </w:num>
  <w:num w:numId="41">
    <w:abstractNumId w:val="21"/>
  </w:num>
  <w:num w:numId="42">
    <w:abstractNumId w:val="43"/>
  </w:num>
  <w:num w:numId="43">
    <w:abstractNumId w:val="19"/>
  </w:num>
  <w:num w:numId="44">
    <w:abstractNumId w:val="20"/>
  </w:num>
  <w:num w:numId="45">
    <w:abstractNumId w:val="3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25"/>
    <w:rsid w:val="002D1F92"/>
    <w:rsid w:val="00344E81"/>
    <w:rsid w:val="00B81125"/>
    <w:rsid w:val="00C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08B"/>
  <w15:chartTrackingRefBased/>
  <w15:docId w15:val="{D8EBF1F7-4C45-41E4-922A-6D25F789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2059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2020-11-03T05:59:00Z</dcterms:created>
  <dcterms:modified xsi:type="dcterms:W3CDTF">2020-11-03T06:07:00Z</dcterms:modified>
</cp:coreProperties>
</file>